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PLANO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2018.</w:t>
      </w: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70.0" w:type="dxa"/>
        <w:jc w:val="left"/>
        <w:tblInd w:w="0.0" w:type="dxa"/>
        <w:tblLayout w:type="fixed"/>
        <w:tblLook w:val="0000"/>
      </w:tblPr>
      <w:tblGrid>
        <w:gridCol w:w="2042"/>
        <w:gridCol w:w="1111"/>
        <w:gridCol w:w="1101"/>
        <w:gridCol w:w="917"/>
        <w:gridCol w:w="298"/>
        <w:gridCol w:w="803"/>
        <w:gridCol w:w="2199"/>
        <w:gridCol w:w="2499"/>
        <w:tblGridChange w:id="0">
          <w:tblGrid>
            <w:gridCol w:w="2042"/>
            <w:gridCol w:w="1111"/>
            <w:gridCol w:w="1101"/>
            <w:gridCol w:w="917"/>
            <w:gridCol w:w="298"/>
            <w:gridCol w:w="803"/>
            <w:gridCol w:w="2199"/>
            <w:gridCol w:w="2499"/>
          </w:tblGrid>
        </w:tblGridChange>
      </w:tblGrid>
      <w:tr>
        <w:trPr>
          <w:trHeight w:val="60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2"/>
                <w:szCs w:val="22"/>
                <w:rtl w:val="0"/>
              </w:rPr>
              <w:t xml:space="preserve">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LCULO DIFERENCIAL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2"/>
                <w:szCs w:val="22"/>
                <w:rtl w:val="0"/>
              </w:rPr>
              <w:t xml:space="preserve">E INTEGRAL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Código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MTM1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Departamento: DEMAT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Unidade: ICEB                      Professor: Júlio César do Espírito Santo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Duração/Semanas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Carga Horária Semestral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60H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Semanal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Teórica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Prática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Estágio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Créditos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PRÉ-REQUISITOS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Ementa: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Aplicação da integral, Integrais impróprias, Sequências e séries infinitas, Funções de várias variáveis, Aproximações de funções por polinômios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9a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9a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9a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9a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9a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CONTEÚDO PROGRAMÁTICO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9a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9"/>
              </w:numPr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APLICAÇÕES DA INTEGRAL</w:t>
            </w:r>
          </w:p>
          <w:p w:rsidR="00000000" w:rsidDel="00000000" w:rsidP="00000000" w:rsidRDefault="00000000" w:rsidRPr="00000000" w14:paraId="00000044">
            <w:pPr>
              <w:numPr>
                <w:ilvl w:val="1"/>
                <w:numId w:val="7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Área de regiões planas</w:t>
            </w:r>
          </w:p>
          <w:p w:rsidR="00000000" w:rsidDel="00000000" w:rsidP="00000000" w:rsidRDefault="00000000" w:rsidRPr="00000000" w14:paraId="00000045">
            <w:pPr>
              <w:numPr>
                <w:ilvl w:val="1"/>
                <w:numId w:val="7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Comprimento de curvas</w:t>
            </w:r>
          </w:p>
          <w:p w:rsidR="00000000" w:rsidDel="00000000" w:rsidP="00000000" w:rsidRDefault="00000000" w:rsidRPr="00000000" w14:paraId="00000046">
            <w:pPr>
              <w:numPr>
                <w:ilvl w:val="1"/>
                <w:numId w:val="7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Volume de sólidos de revolução</w:t>
            </w:r>
          </w:p>
          <w:p w:rsidR="00000000" w:rsidDel="00000000" w:rsidP="00000000" w:rsidRDefault="00000000" w:rsidRPr="00000000" w14:paraId="00000047">
            <w:pPr>
              <w:numPr>
                <w:ilvl w:val="1"/>
                <w:numId w:val="7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Área de superfícies de revolução</w:t>
            </w:r>
          </w:p>
          <w:p w:rsidR="00000000" w:rsidDel="00000000" w:rsidP="00000000" w:rsidRDefault="00000000" w:rsidRPr="00000000" w14:paraId="00000048">
            <w:pPr>
              <w:numPr>
                <w:ilvl w:val="1"/>
                <w:numId w:val="7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Outras aplicações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9"/>
              </w:numPr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INTEGRAIS IMPRÓPRIAS E APLICAÇÕES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9"/>
              </w:numPr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SEQUÊNCIAS E SÉRIES NUMÉRICAS</w:t>
            </w:r>
          </w:p>
          <w:p w:rsidR="00000000" w:rsidDel="00000000" w:rsidP="00000000" w:rsidRDefault="00000000" w:rsidRPr="00000000" w14:paraId="0000004B">
            <w:pPr>
              <w:numPr>
                <w:ilvl w:val="1"/>
                <w:numId w:val="8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Limite de sequências</w:t>
            </w:r>
          </w:p>
          <w:p w:rsidR="00000000" w:rsidDel="00000000" w:rsidP="00000000" w:rsidRDefault="00000000" w:rsidRPr="00000000" w14:paraId="0000004C">
            <w:pPr>
              <w:numPr>
                <w:ilvl w:val="1"/>
                <w:numId w:val="8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Critérios de convergência para séries numéricas</w:t>
            </w:r>
          </w:p>
          <w:p w:rsidR="00000000" w:rsidDel="00000000" w:rsidP="00000000" w:rsidRDefault="00000000" w:rsidRPr="00000000" w14:paraId="0000004D">
            <w:pPr>
              <w:numPr>
                <w:ilvl w:val="1"/>
                <w:numId w:val="8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Propriedades da convergência de séries</w:t>
            </w:r>
          </w:p>
          <w:p w:rsidR="00000000" w:rsidDel="00000000" w:rsidP="00000000" w:rsidRDefault="00000000" w:rsidRPr="00000000" w14:paraId="0000004E">
            <w:pPr>
              <w:numPr>
                <w:ilvl w:val="1"/>
                <w:numId w:val="8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Valor aproximado ao limite de séries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9"/>
              </w:numPr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SÉRIES DE POTÊNCIAS</w:t>
            </w:r>
          </w:p>
          <w:p w:rsidR="00000000" w:rsidDel="00000000" w:rsidP="00000000" w:rsidRDefault="00000000" w:rsidRPr="00000000" w14:paraId="00000050">
            <w:pPr>
              <w:numPr>
                <w:ilvl w:val="1"/>
                <w:numId w:val="3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Intervalo de convergência</w:t>
            </w:r>
          </w:p>
          <w:p w:rsidR="00000000" w:rsidDel="00000000" w:rsidP="00000000" w:rsidRDefault="00000000" w:rsidRPr="00000000" w14:paraId="00000051">
            <w:pPr>
              <w:numPr>
                <w:ilvl w:val="1"/>
                <w:numId w:val="3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Derivação e integração de séries de potências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9"/>
              </w:numPr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APROXIMAÇÃO DE FUNÇÕES POR POLONÔMIOS</w:t>
            </w:r>
          </w:p>
          <w:p w:rsidR="00000000" w:rsidDel="00000000" w:rsidP="00000000" w:rsidRDefault="00000000" w:rsidRPr="00000000" w14:paraId="00000053">
            <w:pPr>
              <w:numPr>
                <w:ilvl w:val="1"/>
                <w:numId w:val="2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Polinômios e séries de Taylor</w:t>
            </w:r>
          </w:p>
          <w:p w:rsidR="00000000" w:rsidDel="00000000" w:rsidP="00000000" w:rsidRDefault="00000000" w:rsidRPr="00000000" w14:paraId="00000054">
            <w:pPr>
              <w:numPr>
                <w:ilvl w:val="1"/>
                <w:numId w:val="2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Representação de funções por sua série de Taylor</w:t>
            </w:r>
          </w:p>
          <w:p w:rsidR="00000000" w:rsidDel="00000000" w:rsidP="00000000" w:rsidRDefault="00000000" w:rsidRPr="00000000" w14:paraId="00000055">
            <w:pPr>
              <w:numPr>
                <w:ilvl w:val="1"/>
                <w:numId w:val="2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Conceitos gerais de séries de funções</w:t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4"/>
              </w:numPr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SUPERFÍCIES</w:t>
            </w:r>
          </w:p>
          <w:p w:rsidR="00000000" w:rsidDel="00000000" w:rsidP="00000000" w:rsidRDefault="00000000" w:rsidRPr="00000000" w14:paraId="0000005B">
            <w:pPr>
              <w:numPr>
                <w:ilvl w:val="1"/>
                <w:numId w:val="5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Planos</w:t>
            </w:r>
          </w:p>
          <w:p w:rsidR="00000000" w:rsidDel="00000000" w:rsidP="00000000" w:rsidRDefault="00000000" w:rsidRPr="00000000" w14:paraId="0000005C">
            <w:pPr>
              <w:numPr>
                <w:ilvl w:val="1"/>
                <w:numId w:val="5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Superfícies cilíndricas</w:t>
            </w:r>
          </w:p>
          <w:p w:rsidR="00000000" w:rsidDel="00000000" w:rsidP="00000000" w:rsidRDefault="00000000" w:rsidRPr="00000000" w14:paraId="0000005D">
            <w:pPr>
              <w:numPr>
                <w:ilvl w:val="1"/>
                <w:numId w:val="5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Superfícies quadráticas</w:t>
            </w:r>
          </w:p>
          <w:p w:rsidR="00000000" w:rsidDel="00000000" w:rsidP="00000000" w:rsidRDefault="00000000" w:rsidRPr="00000000" w14:paraId="0000005E">
            <w:pPr>
              <w:numPr>
                <w:ilvl w:val="1"/>
                <w:numId w:val="5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Superfícies de Revolução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4"/>
              </w:numPr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FUNÇÕES REAIS DE VÁRIAS VARIÁVEIS</w:t>
            </w:r>
          </w:p>
          <w:p w:rsidR="00000000" w:rsidDel="00000000" w:rsidP="00000000" w:rsidRDefault="00000000" w:rsidRPr="00000000" w14:paraId="00000060">
            <w:pPr>
              <w:numPr>
                <w:ilvl w:val="1"/>
                <w:numId w:val="6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Domínio, imagem e gráfico</w:t>
            </w:r>
          </w:p>
          <w:p w:rsidR="00000000" w:rsidDel="00000000" w:rsidP="00000000" w:rsidRDefault="00000000" w:rsidRPr="00000000" w14:paraId="00000061">
            <w:pPr>
              <w:numPr>
                <w:ilvl w:val="1"/>
                <w:numId w:val="6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Limite</w:t>
            </w:r>
          </w:p>
          <w:p w:rsidR="00000000" w:rsidDel="00000000" w:rsidP="00000000" w:rsidRDefault="00000000" w:rsidRPr="00000000" w14:paraId="00000062">
            <w:pPr>
              <w:numPr>
                <w:ilvl w:val="1"/>
                <w:numId w:val="6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Continuidade</w:t>
            </w:r>
          </w:p>
          <w:p w:rsidR="00000000" w:rsidDel="00000000" w:rsidP="00000000" w:rsidRDefault="00000000" w:rsidRPr="00000000" w14:paraId="00000063">
            <w:pPr>
              <w:numPr>
                <w:ilvl w:val="1"/>
                <w:numId w:val="6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Propriedades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4"/>
              </w:numPr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DIFERENCIABILIDADE DE FUNÇÕES REAIS DE VÁRIAS VARIÁVEIS</w:t>
            </w:r>
          </w:p>
          <w:p w:rsidR="00000000" w:rsidDel="00000000" w:rsidP="00000000" w:rsidRDefault="00000000" w:rsidRPr="00000000" w14:paraId="00000065">
            <w:pPr>
              <w:numPr>
                <w:ilvl w:val="1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Derivadas parciais</w:t>
            </w:r>
          </w:p>
          <w:p w:rsidR="00000000" w:rsidDel="00000000" w:rsidP="00000000" w:rsidRDefault="00000000" w:rsidRPr="00000000" w14:paraId="00000066">
            <w:pPr>
              <w:numPr>
                <w:ilvl w:val="1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diferencial</w:t>
            </w:r>
          </w:p>
          <w:p w:rsidR="00000000" w:rsidDel="00000000" w:rsidP="00000000" w:rsidRDefault="00000000" w:rsidRPr="00000000" w14:paraId="00000067">
            <w:pPr>
              <w:numPr>
                <w:ilvl w:val="1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Regra da Cadeia</w:t>
            </w:r>
          </w:p>
          <w:p w:rsidR="00000000" w:rsidDel="00000000" w:rsidP="00000000" w:rsidRDefault="00000000" w:rsidRPr="00000000" w14:paraId="00000068">
            <w:pPr>
              <w:numPr>
                <w:ilvl w:val="1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derivada direcional e gradiente</w:t>
            </w:r>
          </w:p>
          <w:p w:rsidR="00000000" w:rsidDel="00000000" w:rsidP="00000000" w:rsidRDefault="00000000" w:rsidRPr="00000000" w14:paraId="00000069">
            <w:pPr>
              <w:numPr>
                <w:ilvl w:val="1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Planos tangentes à superfície</w:t>
            </w:r>
          </w:p>
          <w:p w:rsidR="00000000" w:rsidDel="00000000" w:rsidP="00000000" w:rsidRDefault="00000000" w:rsidRPr="00000000" w14:paraId="0000006A">
            <w:pPr>
              <w:numPr>
                <w:ilvl w:val="1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Derivadas parciais de ordem superior</w:t>
            </w:r>
          </w:p>
          <w:p w:rsidR="00000000" w:rsidDel="00000000" w:rsidP="00000000" w:rsidRDefault="00000000" w:rsidRPr="00000000" w14:paraId="0000006B">
            <w:pPr>
              <w:numPr>
                <w:ilvl w:val="1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Extremos de funções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9a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9a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AVALIAÇÃO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9a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Serão computados pontos distribuídos entre u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 trabalho T 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três provas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 P2 e P3, de igual peso totalizando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po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ntos, realizadas nos dias 13/9; 18/10 e 30/11.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trabal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 será dividido en três T1, T2 e T3 valendo um ponto cada e distribuído ao longo do semestre, em datas estimadas para os dias 5/9; 24/10 e 12/12. As provas P1, P2 e P3 terão, respectivamente, os valores 6, 9 e 12 pontos.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nota final (NF) será computada da seguinte maneira: NF=(P1+T1+P2+T2+P3+T3)/3. Para aprovação, o estudante deverá obter nota final acima de 6.0. O estudante deve tamb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ém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conhecer 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Resolução CEPE no. 1423 relativas a apuração de frequência e abono de faltas e a Resolução CEPE no. 2880 para Exame Especial.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9a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9a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9a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9a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9a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Durante as aulas priorizaremos apresentação da teoria, sessões de resolução de exercícios e discussões em geral. As aulas envolverão informações históricas e uso de tecnologia, além de estarem previstas listas de exercícios, atividades programadas para serem feitas em casa (trabalhos) e avaliações presenciais em sala.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9a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9a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9a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BIBLIOGRAFIA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Cálculo e Geometria Analítica. vol. II. THOMAS; FINNEY</w:t>
              <w:br w:type="textWrapping"/>
              <w:t xml:space="preserve">O Cálculo com Geometria Analítica. vol. I e II. LEITHOLD, Louis </w:t>
              <w:br w:type="textWrapping"/>
              <w:t xml:space="preserve">Cálculo com Geometria Analítica. vol. II. SIMMONS, George F. </w:t>
              <w:br w:type="textWrapping"/>
              <w:t xml:space="preserve">Cálculo. vol. I e II. NUNEM; FOULLIS</w:t>
              <w:br w:type="textWrapping"/>
              <w:t xml:space="preserve">Introdução ao Cálculo. vol. II e III. BOULOS, Paulo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00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footerReference r:id="rId10" w:type="even"/>
      <w:pgSz w:h="15840" w:w="12240"/>
      <w:pgMar w:bottom="1417" w:top="1417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Helvetica Ne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DE OURO PRETO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2"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3"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5">
    <w:lvl w:ilvl="0">
      <w:start w:val="6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6">
    <w:lvl w:ilvl="0">
      <w:start w:val="7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7"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8">
    <w:lvl w:ilvl="0">
      <w:start w:val="3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cs="Arial" w:eastAsia="Arial" w:hAnsi="Arial"/>
        <w:b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.999999999999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Padrão">
    <w:name w:val="Padrão"/>
    <w:next w:val="Padr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 1"/>
    <w:basedOn w:val="Padrão"/>
    <w:next w:val="Padrã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1" w:lineRule="atLeast"/>
      <w:ind w:left="708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Padrão"/>
    <w:next w:val="Padrã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w w:val="100"/>
      <w:position w:val="-1"/>
      <w:sz w:val="16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Arial" w:cs="Arial" w:hAnsi="Arial"/>
      <w:b w:val="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Arial" w:cs="Arial" w:hAnsi="Arial"/>
      <w:b w:val="1"/>
      <w:color w:val="0000ff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Arial" w:cs="Arial" w:hAnsi="Arial"/>
      <w:b w:val="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Arial" w:cs="Arial" w:hAnsi="Arial" w:hint="default"/>
      <w:b w:val="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Arial" w:cs="Arial" w:hAnsi="Aria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apágina">
    <w:name w:val="Número da página"/>
    <w:basedOn w:val="Fonteparág.padrão"/>
    <w:next w:val="Númeroda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basedOn w:val="Fonteparág.padrão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">
    <w:name w:val="Título"/>
    <w:basedOn w:val="Padrão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Padrão"/>
    <w:next w:val="Corpodotex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Padrão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Padrão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Padrão"/>
    <w:next w:val="Cabeçalho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Padrão"/>
    <w:next w:val="Rodapé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etabela">
    <w:name w:val="Conteúdo de tabela"/>
    <w:basedOn w:val="Padrão"/>
    <w:next w:val="Conteúdode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